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460" w:rsidRPr="00A55460" w:rsidRDefault="00A55460" w:rsidP="00A55460">
      <w:pPr>
        <w:pBdr>
          <w:bottom w:val="single" w:sz="4" w:space="1" w:color="808080"/>
        </w:pBdr>
        <w:spacing w:before="120" w:after="360" w:line="240" w:lineRule="auto"/>
        <w:jc w:val="center"/>
        <w:rPr>
          <w:rFonts w:ascii="Galano Grotesque Alt" w:eastAsia="Times New Roman" w:hAnsi="Galano Grotesque Alt" w:cs="Times New Roman"/>
          <w:noProof/>
          <w:color w:val="999999"/>
          <w:sz w:val="28"/>
          <w:szCs w:val="28"/>
          <w:lang w:eastAsia="fr-FR"/>
        </w:rPr>
      </w:pPr>
      <w:r w:rsidRPr="00A55460">
        <w:rPr>
          <w:rFonts w:ascii="Galano Grotesque Alt" w:eastAsia="Times New Roman" w:hAnsi="Galano Grotesque Alt" w:cs="Times New Roman"/>
          <w:noProof/>
          <w:color w:val="999999"/>
          <w:sz w:val="28"/>
          <w:szCs w:val="28"/>
          <w:lang w:eastAsia="fr-FR"/>
        </w:rPr>
        <w:t>DECLARATION SUR L’HONNEUR</w:t>
      </w:r>
    </w:p>
    <w:p w:rsidR="00A55460" w:rsidRPr="00A55460" w:rsidRDefault="00A55460" w:rsidP="00A55460">
      <w:pPr>
        <w:spacing w:before="200" w:after="200" w:line="240" w:lineRule="auto"/>
        <w:contextualSpacing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Je soussigné (e) ………………………….. </w:t>
      </w:r>
      <w:bookmarkStart w:id="0" w:name="_GoBack"/>
      <w:bookmarkEnd w:id="0"/>
    </w:p>
    <w:p w:rsidR="00A55460" w:rsidRPr="00A55460" w:rsidRDefault="00A55460" w:rsidP="00A55460">
      <w:pPr>
        <w:spacing w:before="200" w:after="200" w:line="240" w:lineRule="auto"/>
        <w:contextualSpacing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>agissant en qualité de …..</w:t>
      </w:r>
    </w:p>
    <w:p w:rsidR="00A55460" w:rsidRPr="00A55460" w:rsidRDefault="00A55460" w:rsidP="00A55460">
      <w:pPr>
        <w:spacing w:before="200" w:after="200" w:line="240" w:lineRule="auto"/>
        <w:contextualSpacing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b/>
          <w:spacing w:val="-6"/>
          <w:sz w:val="20"/>
          <w:szCs w:val="20"/>
          <w:lang w:eastAsia="fr-FR"/>
        </w:rPr>
        <w:t xml:space="preserve">déclare sur l’honneur </w:t>
      </w:r>
    </w:p>
    <w:p w:rsidR="00A55460" w:rsidRPr="00A55460" w:rsidRDefault="00A55460" w:rsidP="00A55460">
      <w:pPr>
        <w:spacing w:before="200" w:after="200" w:line="240" w:lineRule="auto"/>
        <w:contextualSpacing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que l’entreprise (Nom et adresse) …………………………… </w:t>
      </w:r>
    </w:p>
    <w:p w:rsidR="00A55460" w:rsidRPr="00A55460" w:rsidRDefault="00A55460" w:rsidP="00A55460">
      <w:pPr>
        <w:spacing w:after="200" w:line="240" w:lineRule="auto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>inscrite au registre du commerce et/ou registre des métiers sous le numéro ……..</w:t>
      </w:r>
    </w:p>
    <w:p w:rsidR="00A55460" w:rsidRPr="00A55460" w:rsidRDefault="00A55460" w:rsidP="00A55460">
      <w:pPr>
        <w:numPr>
          <w:ilvl w:val="0"/>
          <w:numId w:val="1"/>
        </w:numPr>
        <w:spacing w:before="200" w:after="120" w:line="252" w:lineRule="auto"/>
        <w:ind w:left="426"/>
        <w:contextualSpacing/>
        <w:jc w:val="both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b/>
          <w:spacing w:val="-6"/>
          <w:sz w:val="20"/>
          <w:szCs w:val="20"/>
          <w:lang w:eastAsia="fr-FR"/>
        </w:rPr>
        <w:t xml:space="preserve">n’entre dans aucun des cas d’interdiction de soumissionner mentionnés aux articles L.2141-1 à L.2141-5 du code de la commande publique </w:t>
      </w: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>et en conséquence</w:t>
      </w:r>
      <w:r w:rsidRPr="00A55460">
        <w:rPr>
          <w:rFonts w:ascii="Calibri" w:eastAsia="Times New Roman" w:hAnsi="Calibri" w:cs="Calibri"/>
          <w:spacing w:val="-6"/>
          <w:sz w:val="20"/>
          <w:szCs w:val="20"/>
          <w:lang w:eastAsia="fr-FR"/>
        </w:rPr>
        <w:t> </w:t>
      </w: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>:</w:t>
      </w:r>
    </w:p>
    <w:p w:rsidR="00A55460" w:rsidRPr="00A55460" w:rsidRDefault="00A55460" w:rsidP="00A554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252" w:lineRule="auto"/>
        <w:ind w:left="851" w:hanging="357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>n'a pas fait l'objet d'une condamnation définitive pour l'une des infractions prévues :</w:t>
      </w:r>
    </w:p>
    <w:p w:rsidR="00A55460" w:rsidRPr="00A55460" w:rsidRDefault="00A55460" w:rsidP="00A5546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52" w:lineRule="auto"/>
        <w:ind w:left="1134" w:hanging="283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aux articles </w:t>
      </w:r>
      <w:hyperlink r:id="rId5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222-34 à 222-40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6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313-1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7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313-3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8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314-1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9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324-1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10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324-5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11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324-6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12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421-1 à 421-2-4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13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421-5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14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432-10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15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432-11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16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432-12 à 432-16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17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433-1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18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433-2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19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434-9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20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434-9-1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21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435-3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22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435-4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23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435-9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24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435-10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25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441-1 à 441-7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26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441-9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27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445-1 à 445-2-1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 ou </w:t>
      </w:r>
      <w:hyperlink r:id="rId28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450-1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 du code pénal, </w:t>
      </w:r>
    </w:p>
    <w:p w:rsidR="00A55460" w:rsidRPr="00A55460" w:rsidRDefault="00A55460" w:rsidP="00A5546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52" w:lineRule="auto"/>
        <w:ind w:left="1134" w:hanging="283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aux articles </w:t>
      </w:r>
      <w:hyperlink r:id="rId29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1741 à 1743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30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1746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 ou </w:t>
      </w:r>
      <w:hyperlink r:id="rId31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1747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 du code général des impôts </w:t>
      </w:r>
    </w:p>
    <w:p w:rsidR="00A55460" w:rsidRPr="00A55460" w:rsidRDefault="00A55460" w:rsidP="00A5546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52" w:lineRule="auto"/>
        <w:ind w:left="1134" w:hanging="283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aux articles </w:t>
      </w:r>
      <w:hyperlink r:id="rId32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225-4-1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 et </w:t>
      </w:r>
      <w:hyperlink r:id="rId33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225-4-7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 du code pénal, </w:t>
      </w:r>
    </w:p>
    <w:p w:rsidR="00A55460" w:rsidRPr="00A55460" w:rsidRDefault="00A55460" w:rsidP="00A5546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52" w:lineRule="auto"/>
        <w:ind w:left="1134" w:hanging="283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ou pour recel de telles infractions, </w:t>
      </w:r>
    </w:p>
    <w:p w:rsidR="00A55460" w:rsidRPr="00A55460" w:rsidRDefault="00A55460" w:rsidP="00A5546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52" w:lineRule="auto"/>
        <w:ind w:left="1134" w:hanging="283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>ainsi que pour les infractions équivalentes prévues par la législation d'un autre Etat membre de l'Union européenne.</w:t>
      </w:r>
    </w:p>
    <w:p w:rsidR="00A55460" w:rsidRPr="00A55460" w:rsidRDefault="00A55460" w:rsidP="00A554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252" w:lineRule="auto"/>
        <w:ind w:left="851" w:hanging="357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>a souscrit les déclarations lui incombant en matière fiscale ou sociale et a acquitté les impôts, taxes, contributions ou cotisations sociales exigibles dont la liste est fixée par voie réglementaire</w:t>
      </w:r>
    </w:p>
    <w:p w:rsidR="00A55460" w:rsidRPr="00A55460" w:rsidRDefault="00A55460" w:rsidP="00A554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252" w:lineRule="auto"/>
        <w:ind w:left="851" w:hanging="357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>n’est pas en état de liquidation judiciaire au sens de l’article L.640-1 du Code du commerce ou de faillite personnelle ou d'une interdiction de gérer au sens des articles L. 653-1 à L. 653-8 ou d'une procédure équivalente régie par un droit étranger.</w:t>
      </w:r>
    </w:p>
    <w:p w:rsidR="00A55460" w:rsidRPr="00A55460" w:rsidRDefault="00A55460" w:rsidP="00A554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252" w:lineRule="auto"/>
        <w:ind w:left="851" w:hanging="357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>n'est pas en état de redressement judiciaire au sens de l'article L.631-1 du code de commerce ou d'une procédure équivalente régie par un droit étranger ou justifie d'une habilitation à poursuivre ses activités pendant la durée prévisible d'exécution du marché.</w:t>
      </w:r>
    </w:p>
    <w:p w:rsidR="00A55460" w:rsidRPr="00A55460" w:rsidRDefault="00A55460" w:rsidP="00A554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252" w:lineRule="auto"/>
        <w:ind w:left="851" w:hanging="357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noProof/>
          <w:spacing w:val="-6"/>
          <w:sz w:val="20"/>
          <w:szCs w:val="20"/>
          <w:lang w:eastAsia="fr-FR"/>
        </w:rPr>
        <w:t xml:space="preserve">n'a pas été </w:t>
      </w: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sanctionnée pour méconnaissance des obligations prévues aux articles </w:t>
      </w:r>
      <w:hyperlink r:id="rId34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L. 8221-1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35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L. 8221-3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36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L. 8221-5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37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L. 8231-1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38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L. 8241-1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, </w:t>
      </w:r>
      <w:hyperlink r:id="rId39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L. 8251-1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 et </w:t>
      </w:r>
      <w:hyperlink r:id="rId40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L. 8251-2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 du code du travail ou condamnée au titre de l'article L. 1146-1 du même code ou de l'</w:t>
      </w:r>
      <w:hyperlink r:id="rId41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article 225-1 du code pénal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 ;</w:t>
      </w:r>
    </w:p>
    <w:p w:rsidR="00A55460" w:rsidRPr="00A55460" w:rsidRDefault="00A55460" w:rsidP="00A554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252" w:lineRule="auto"/>
        <w:ind w:left="851" w:hanging="357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>a, au 31 décembre de l'année précédant celle au cours de laquelle a lieu le lancement de la procédure de passation du marché public, mis en œuvre l'obligation de négociation prévue à l'article L. 2242-1 du code du travail ;</w:t>
      </w:r>
    </w:p>
    <w:p w:rsidR="00A55460" w:rsidRPr="00A55460" w:rsidRDefault="00A55460" w:rsidP="00A554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252" w:lineRule="auto"/>
        <w:ind w:left="851" w:hanging="357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n’a pas été condamnée au titre du </w:t>
      </w:r>
      <w:hyperlink r:id="rId42" w:history="1">
        <w:r w:rsidRPr="00A55460">
          <w:rPr>
            <w:rFonts w:ascii="Galano Grotesque Alt" w:eastAsia="Times New Roman" w:hAnsi="Galano Grotesque Alt" w:cs="Times New Roman"/>
            <w:color w:val="0000FF"/>
            <w:spacing w:val="-6"/>
            <w:sz w:val="20"/>
            <w:szCs w:val="20"/>
            <w:u w:val="single"/>
            <w:lang w:eastAsia="fr-FR"/>
          </w:rPr>
          <w:t>5° de l'article 131-39 du code pénal</w:t>
        </w:r>
      </w:hyperlink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 ou, en cas de personne physique, n’a pas été condamnée à une peine d'exclusion des marchés publics.</w:t>
      </w:r>
    </w:p>
    <w:p w:rsidR="00A55460" w:rsidRPr="00A55460" w:rsidRDefault="00A55460" w:rsidP="00A554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252" w:lineRule="auto"/>
        <w:ind w:left="426" w:hanging="357"/>
        <w:contextualSpacing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noProof/>
          <w:spacing w:val="-6"/>
          <w:sz w:val="20"/>
          <w:szCs w:val="20"/>
          <w:lang w:eastAsia="fr-FR"/>
        </w:rPr>
        <w:t xml:space="preserve">ne fait pas l'objet d'une mesure d'exclusion </w:t>
      </w: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des contrats administratifs en vertu d'une décision administrative prise </w:t>
      </w:r>
      <w:r w:rsidRPr="00A55460">
        <w:rPr>
          <w:rFonts w:ascii="Galano Grotesque Alt" w:eastAsia="Times New Roman" w:hAnsi="Galano Grotesque Alt" w:cs="Times New Roman"/>
          <w:noProof/>
          <w:spacing w:val="-6"/>
          <w:sz w:val="20"/>
          <w:szCs w:val="20"/>
          <w:lang w:eastAsia="fr-FR"/>
        </w:rPr>
        <w:t>en application de l’article L.8272-4 du code du travail.</w:t>
      </w:r>
    </w:p>
    <w:p w:rsidR="00A55460" w:rsidRPr="00A55460" w:rsidRDefault="00A55460" w:rsidP="00A55460">
      <w:pPr>
        <w:numPr>
          <w:ilvl w:val="0"/>
          <w:numId w:val="3"/>
        </w:numPr>
        <w:tabs>
          <w:tab w:val="left" w:pos="576"/>
        </w:tabs>
        <w:suppressAutoHyphens/>
        <w:spacing w:before="120" w:after="120" w:line="252" w:lineRule="auto"/>
        <w:ind w:left="426"/>
        <w:contextualSpacing/>
        <w:jc w:val="both"/>
        <w:rPr>
          <w:rFonts w:ascii="Galano Grotesque Alt" w:eastAsia="Times New Roman" w:hAnsi="Galano Grotesque Alt" w:cs="Arial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>est en règle au</w:t>
      </w:r>
      <w:r w:rsidRPr="00A55460">
        <w:rPr>
          <w:rFonts w:ascii="Galano Grotesque Alt" w:eastAsia="Times New Roman" w:hAnsi="Galano Grotesque Alt" w:cs="Arial"/>
          <w:spacing w:val="-6"/>
          <w:sz w:val="20"/>
          <w:szCs w:val="20"/>
          <w:lang w:eastAsia="fr-FR"/>
        </w:rPr>
        <w:t xml:space="preserve"> regard des articles </w:t>
      </w:r>
      <w:hyperlink r:id="rId43" w:history="1">
        <w:r w:rsidRPr="00A55460">
          <w:rPr>
            <w:rFonts w:ascii="Galano Grotesque Alt" w:eastAsia="Times New Roman" w:hAnsi="Galano Grotesque Alt" w:cs="Arial"/>
            <w:color w:val="0000FF"/>
            <w:spacing w:val="-6"/>
            <w:sz w:val="20"/>
            <w:szCs w:val="20"/>
            <w:u w:val="single"/>
            <w:lang w:eastAsia="fr-FR"/>
          </w:rPr>
          <w:t>L. 5212-1</w:t>
        </w:r>
      </w:hyperlink>
      <w:r w:rsidRPr="00A55460">
        <w:rPr>
          <w:rFonts w:ascii="Galano Grotesque Alt" w:eastAsia="Times New Roman" w:hAnsi="Galano Grotesque Alt" w:cs="Arial"/>
          <w:spacing w:val="-6"/>
          <w:sz w:val="20"/>
          <w:szCs w:val="20"/>
          <w:lang w:eastAsia="fr-FR"/>
        </w:rPr>
        <w:t xml:space="preserve"> à </w:t>
      </w:r>
      <w:hyperlink r:id="rId44" w:history="1">
        <w:r w:rsidRPr="00A55460">
          <w:rPr>
            <w:rFonts w:ascii="Galano Grotesque Alt" w:eastAsia="Times New Roman" w:hAnsi="Galano Grotesque Alt" w:cs="Arial"/>
            <w:color w:val="0000FF"/>
            <w:spacing w:val="-6"/>
            <w:sz w:val="20"/>
            <w:szCs w:val="20"/>
            <w:u w:val="single"/>
            <w:lang w:eastAsia="fr-FR"/>
          </w:rPr>
          <w:t>L. 5212-11</w:t>
        </w:r>
      </w:hyperlink>
      <w:r w:rsidRPr="00A55460">
        <w:rPr>
          <w:rFonts w:ascii="Galano Grotesque Alt" w:eastAsia="Times New Roman" w:hAnsi="Galano Grotesque Alt" w:cs="Arial"/>
          <w:spacing w:val="-6"/>
          <w:sz w:val="20"/>
          <w:szCs w:val="20"/>
          <w:lang w:eastAsia="fr-FR"/>
        </w:rPr>
        <w:t xml:space="preserve"> du code du travail concernant l’emploi des travailleurs handicapés.</w:t>
      </w:r>
    </w:p>
    <w:p w:rsidR="00A55460" w:rsidRPr="00A55460" w:rsidRDefault="00A55460" w:rsidP="00A55460">
      <w:pPr>
        <w:numPr>
          <w:ilvl w:val="0"/>
          <w:numId w:val="3"/>
        </w:numPr>
        <w:tabs>
          <w:tab w:val="left" w:pos="576"/>
        </w:tabs>
        <w:suppressAutoHyphens/>
        <w:spacing w:before="120" w:after="120" w:line="252" w:lineRule="auto"/>
        <w:ind w:left="426"/>
        <w:contextualSpacing/>
        <w:jc w:val="both"/>
        <w:rPr>
          <w:rFonts w:ascii="Galano Grotesque Alt" w:eastAsia="Times New Roman" w:hAnsi="Galano Grotesque Alt" w:cs="Arial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b/>
          <w:spacing w:val="-6"/>
          <w:sz w:val="20"/>
          <w:szCs w:val="20"/>
          <w:lang w:eastAsia="fr-FR"/>
        </w:rPr>
        <w:t>n’entre dans aucun des cas d’interdiction de soumissionner mentionnés aux articles L.2141-7 à L.2141-11 du code de la commande publique</w:t>
      </w:r>
    </w:p>
    <w:p w:rsidR="00A55460" w:rsidRPr="00A55460" w:rsidRDefault="00A55460" w:rsidP="00A554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</w:p>
    <w:p w:rsidR="00A55460" w:rsidRPr="00A55460" w:rsidRDefault="00A55460" w:rsidP="00A55460">
      <w:pPr>
        <w:tabs>
          <w:tab w:val="left" w:leader="dot" w:pos="8640"/>
        </w:tabs>
        <w:spacing w:before="80" w:after="80" w:line="240" w:lineRule="auto"/>
        <w:ind w:left="4536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Fait à </w:t>
      </w: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ab/>
      </w:r>
    </w:p>
    <w:p w:rsidR="00A55460" w:rsidRPr="00A55460" w:rsidRDefault="00A55460" w:rsidP="00A55460">
      <w:pPr>
        <w:tabs>
          <w:tab w:val="left" w:leader="dot" w:pos="8640"/>
        </w:tabs>
        <w:spacing w:before="80" w:after="80" w:line="240" w:lineRule="auto"/>
        <w:ind w:left="4536"/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 xml:space="preserve">Le </w:t>
      </w: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ab/>
      </w:r>
    </w:p>
    <w:p w:rsidR="00A55460" w:rsidRPr="00A55460" w:rsidRDefault="00A55460" w:rsidP="00A55460">
      <w:pPr>
        <w:tabs>
          <w:tab w:val="left" w:leader="dot" w:pos="9356"/>
        </w:tabs>
        <w:spacing w:after="120" w:line="240" w:lineRule="auto"/>
        <w:ind w:left="4536"/>
        <w:jc w:val="both"/>
        <w:rPr>
          <w:rFonts w:ascii="Galano Grotesque Alt" w:eastAsia="Times New Roman" w:hAnsi="Galano Grotesque Alt" w:cs="Times New Roman"/>
          <w:noProof/>
          <w:sz w:val="20"/>
          <w:szCs w:val="20"/>
          <w:lang w:eastAsia="fr-FR"/>
        </w:rPr>
      </w:pPr>
      <w:r w:rsidRPr="00A55460">
        <w:rPr>
          <w:rFonts w:ascii="Galano Grotesque Alt" w:eastAsia="Times New Roman" w:hAnsi="Galano Grotesque Alt" w:cs="Times New Roman"/>
          <w:spacing w:val="-6"/>
          <w:sz w:val="20"/>
          <w:szCs w:val="20"/>
          <w:lang w:eastAsia="fr-FR"/>
        </w:rPr>
        <w:t>Signature</w:t>
      </w:r>
    </w:p>
    <w:sectPr w:rsidR="00A55460" w:rsidRPr="00A55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lano Grotesque Alt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E7BE1"/>
    <w:multiLevelType w:val="hybridMultilevel"/>
    <w:tmpl w:val="5232C380"/>
    <w:lvl w:ilvl="0" w:tplc="040C000B">
      <w:start w:val="1"/>
      <w:numFmt w:val="bullet"/>
      <w:lvlText w:val=""/>
      <w:lvlJc w:val="left"/>
      <w:pPr>
        <w:tabs>
          <w:tab w:val="num" w:pos="710"/>
        </w:tabs>
        <w:ind w:left="710" w:hanging="284"/>
      </w:pPr>
      <w:rPr>
        <w:rFonts w:ascii="Wingdings" w:hAnsi="Wingdings" w:hint="default"/>
      </w:rPr>
    </w:lvl>
    <w:lvl w:ilvl="1" w:tplc="89782B10">
      <w:start w:val="1"/>
      <w:numFmt w:val="bullet"/>
      <w:lvlText w:val="-"/>
      <w:lvlJc w:val="left"/>
      <w:pPr>
        <w:tabs>
          <w:tab w:val="num" w:pos="1866"/>
        </w:tabs>
        <w:ind w:left="1866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0705269"/>
    <w:multiLevelType w:val="hybridMultilevel"/>
    <w:tmpl w:val="7744D05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3B6DD0"/>
    <w:multiLevelType w:val="hybridMultilevel"/>
    <w:tmpl w:val="87567C70"/>
    <w:lvl w:ilvl="0" w:tplc="029A4E1E">
      <w:start w:val="2"/>
      <w:numFmt w:val="bullet"/>
      <w:lvlText w:val=""/>
      <w:lvlJc w:val="left"/>
      <w:pPr>
        <w:tabs>
          <w:tab w:val="num" w:pos="710"/>
        </w:tabs>
        <w:ind w:left="710" w:hanging="284"/>
      </w:pPr>
      <w:rPr>
        <w:rFonts w:ascii="Symbol" w:hAnsi="Symbol" w:hint="default"/>
      </w:rPr>
    </w:lvl>
    <w:lvl w:ilvl="1" w:tplc="89782B10">
      <w:start w:val="1"/>
      <w:numFmt w:val="bullet"/>
      <w:lvlText w:val="-"/>
      <w:lvlJc w:val="left"/>
      <w:pPr>
        <w:tabs>
          <w:tab w:val="num" w:pos="1866"/>
        </w:tabs>
        <w:ind w:left="1866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60"/>
    <w:rsid w:val="009352F5"/>
    <w:rsid w:val="00A55460"/>
    <w:rsid w:val="00CC2695"/>
    <w:rsid w:val="00D7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CBC193-6296-4E71-8111-6677CF44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8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Article.do?cidTexte=LEGITEXT000006070719&amp;idArticle=LEGIARTI000006418212&amp;dateTexte=&amp;categorieLien=cid" TargetMode="External"/><Relationship Id="rId13" Type="http://schemas.openxmlformats.org/officeDocument/2006/relationships/hyperlink" Target="https://www.legifrance.gouv.fr/affichCodeArticle.do?cidTexte=LEGITEXT000006070719&amp;idArticle=LEGIARTI000006418440&amp;dateTexte=&amp;categorieLien=cid" TargetMode="External"/><Relationship Id="rId18" Type="http://schemas.openxmlformats.org/officeDocument/2006/relationships/hyperlink" Target="https://www.legifrance.gouv.fr/affichCodeArticle.do?cidTexte=LEGITEXT000006070719&amp;idArticle=LEGIARTI000006418541&amp;dateTexte=&amp;categorieLien=cid" TargetMode="External"/><Relationship Id="rId26" Type="http://schemas.openxmlformats.org/officeDocument/2006/relationships/hyperlink" Target="https://www.legifrance.gouv.fr/affichCodeArticle.do?cidTexte=LEGITEXT000006070719&amp;idArticle=LEGIARTI000006418768&amp;dateTexte=&amp;categorieLien=cid" TargetMode="External"/><Relationship Id="rId39" Type="http://schemas.openxmlformats.org/officeDocument/2006/relationships/hyperlink" Target="https://www.legifrance.gouv.fr/affichCodeArticle.do?cidTexte=LEGITEXT000006072050&amp;idArticle=LEGIARTI000006904851&amp;dateTexte=&amp;categorieLien=cid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legifrance.gouv.fr/affichCodeArticle.do?cidTexte=LEGITEXT000006070719&amp;idArticle=LEGIARTI000006418726&amp;dateTexte=&amp;categorieLien=cid" TargetMode="External"/><Relationship Id="rId34" Type="http://schemas.openxmlformats.org/officeDocument/2006/relationships/hyperlink" Target="https://www.legifrance.gouv.fr/affichCodeArticle.do?cidTexte=LEGITEXT000006072050&amp;idArticle=LEGIARTI000006904815&amp;dateTexte=&amp;categorieLien=cid" TargetMode="External"/><Relationship Id="rId42" Type="http://schemas.openxmlformats.org/officeDocument/2006/relationships/hyperlink" Target="https://www.legifrance.gouv.fr/affichCodeArticle.do?cidTexte=LEGITEXT000006070719&amp;idArticle=LEGIARTI000006417335&amp;dateTexte=&amp;categorieLien=cid" TargetMode="External"/><Relationship Id="rId7" Type="http://schemas.openxmlformats.org/officeDocument/2006/relationships/hyperlink" Target="https://www.legifrance.gouv.fr/affichCodeArticle.do?cidTexte=LEGITEXT000006070719&amp;idArticle=LEGIARTI000006418196&amp;dateTexte=&amp;categorieLien=cid" TargetMode="External"/><Relationship Id="rId12" Type="http://schemas.openxmlformats.org/officeDocument/2006/relationships/hyperlink" Target="https://www.legifrance.gouv.fr/affichCodeArticle.do?cidTexte=LEGITEXT000006070719&amp;idArticle=LEGIARTI000006418424&amp;dateTexte=&amp;categorieLien=cid" TargetMode="External"/><Relationship Id="rId17" Type="http://schemas.openxmlformats.org/officeDocument/2006/relationships/hyperlink" Target="https://www.legifrance.gouv.fr/affichCodeArticle.do?cidTexte=LEGITEXT000006070719&amp;idArticle=LEGIARTI000006418537&amp;dateTexte=&amp;categorieLien=cid" TargetMode="External"/><Relationship Id="rId25" Type="http://schemas.openxmlformats.org/officeDocument/2006/relationships/hyperlink" Target="https://www.legifrance.gouv.fr/affichCodeArticle.do?cidTexte=LEGITEXT000006070719&amp;idArticle=LEGIARTI000006418752&amp;dateTexte=&amp;categorieLien=cid" TargetMode="External"/><Relationship Id="rId33" Type="http://schemas.openxmlformats.org/officeDocument/2006/relationships/hyperlink" Target="https://www.legifrance.gouv.fr/affichCodeArticle.do?cidTexte=LEGITEXT000006070719&amp;idArticle=LEGIARTI000006417847&amp;dateTexte=&amp;categorieLien=cid" TargetMode="External"/><Relationship Id="rId38" Type="http://schemas.openxmlformats.org/officeDocument/2006/relationships/hyperlink" Target="https://www.legifrance.gouv.fr/affichCodeArticle.do?cidTexte=LEGITEXT000006072050&amp;idArticle=LEGIARTI000006904846&amp;dateTexte=&amp;categorieLien=cid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Article.do?cidTexte=LEGITEXT000006070719&amp;idArticle=LEGIARTI000006418521&amp;dateTexte=&amp;categorieLien=cid" TargetMode="External"/><Relationship Id="rId20" Type="http://schemas.openxmlformats.org/officeDocument/2006/relationships/hyperlink" Target="https://www.legifrance.gouv.fr/affichCodeArticle.do?cidTexte=LEGITEXT000006070719&amp;idArticle=LEGIARTI000006418628&amp;dateTexte=&amp;categorieLien=cid" TargetMode="External"/><Relationship Id="rId29" Type="http://schemas.openxmlformats.org/officeDocument/2006/relationships/hyperlink" Target="https://www.legifrance.gouv.fr/affichCodeArticle.do?cidTexte=LEGITEXT000006069577&amp;idArticle=LEGIARTI000006312980&amp;dateTexte=&amp;categorieLien=cid" TargetMode="External"/><Relationship Id="rId41" Type="http://schemas.openxmlformats.org/officeDocument/2006/relationships/hyperlink" Target="https://www.legifrance.gouv.fr/affichCodeArticle.do?cidTexte=LEGITEXT000006070719&amp;idArticle=LEGIARTI000006417828&amp;dateTexte=&amp;categorieLien=ci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legifrance.gouv.fr/affichCodeArticle.do?cidTexte=LEGITEXT000006070719&amp;idArticle=LEGIARTI000006418191&amp;dateTexte=&amp;categorieLien=cid" TargetMode="External"/><Relationship Id="rId11" Type="http://schemas.openxmlformats.org/officeDocument/2006/relationships/hyperlink" Target="https://www.legifrance.gouv.fr/affichCodeArticle.do?cidTexte=LEGITEXT000006070719&amp;idArticle=LEGIARTI000006418337&amp;dateTexte=&amp;categorieLien=cid" TargetMode="External"/><Relationship Id="rId24" Type="http://schemas.openxmlformats.org/officeDocument/2006/relationships/hyperlink" Target="https://www.legifrance.gouv.fr/affichCodeArticle.do?cidTexte=LEGITEXT000006070719&amp;idArticle=LEGIARTI000006418740&amp;dateTexte=&amp;categorieLien=cid" TargetMode="External"/><Relationship Id="rId32" Type="http://schemas.openxmlformats.org/officeDocument/2006/relationships/hyperlink" Target="https://www.legifrance.gouv.fr/affichCodeArticle.do?cidTexte=LEGITEXT000006070719&amp;idArticle=LEGIARTI000006417840&amp;dateTexte=&amp;categorieLien=cid" TargetMode="External"/><Relationship Id="rId37" Type="http://schemas.openxmlformats.org/officeDocument/2006/relationships/hyperlink" Target="https://www.legifrance.gouv.fr/affichCodeArticle.do?cidTexte=LEGITEXT000006072050&amp;idArticle=LEGIARTI000006904839&amp;dateTexte=&amp;categorieLien=cid" TargetMode="External"/><Relationship Id="rId40" Type="http://schemas.openxmlformats.org/officeDocument/2006/relationships/hyperlink" Target="https://www.legifrance.gouv.fr/affichCodeArticle.do?cidTexte=LEGITEXT000006072050&amp;idArticle=LEGIARTI000024193753&amp;dateTexte=&amp;categorieLien=cid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www.legifrance.gouv.fr/affichCodeArticle.do?cidTexte=LEGITEXT000006070719&amp;idArticle=LEGIARTI000006417713&amp;dateTexte=&amp;categorieLien=cid" TargetMode="External"/><Relationship Id="rId15" Type="http://schemas.openxmlformats.org/officeDocument/2006/relationships/hyperlink" Target="https://www.legifrance.gouv.fr/affichCodeArticle.do?cidTexte=LEGITEXT000006070719&amp;idArticle=LEGIARTI000006418517&amp;dateTexte=&amp;categorieLien=cid" TargetMode="External"/><Relationship Id="rId23" Type="http://schemas.openxmlformats.org/officeDocument/2006/relationships/hyperlink" Target="https://www.legifrance.gouv.fr/affichCodeArticle.do?cidTexte=LEGITEXT000006070719&amp;idArticle=LEGIARTI000006418739&amp;dateTexte=&amp;categorieLien=cid" TargetMode="External"/><Relationship Id="rId28" Type="http://schemas.openxmlformats.org/officeDocument/2006/relationships/hyperlink" Target="https://www.legifrance.gouv.fr/affichCodeArticle.do?cidTexte=LEGITEXT000006070719&amp;idArticle=LEGIARTI000006418849&amp;dateTexte=&amp;categorieLien=cid" TargetMode="External"/><Relationship Id="rId36" Type="http://schemas.openxmlformats.org/officeDocument/2006/relationships/hyperlink" Target="https://www.legifrance.gouv.fr/affichCodeArticle.do?cidTexte=LEGITEXT000006072050&amp;idArticle=LEGIARTI000006904819&amp;dateTexte=&amp;categorieLien=cid" TargetMode="External"/><Relationship Id="rId10" Type="http://schemas.openxmlformats.org/officeDocument/2006/relationships/hyperlink" Target="https://www.legifrance.gouv.fr/affichCodeArticle.do?cidTexte=LEGITEXT000006070719&amp;idArticle=LEGIARTI000006418336&amp;dateTexte=&amp;categorieLien=cid" TargetMode="External"/><Relationship Id="rId19" Type="http://schemas.openxmlformats.org/officeDocument/2006/relationships/hyperlink" Target="https://www.legifrance.gouv.fr/affichCodeArticle.do?cidTexte=LEGITEXT000006070719&amp;idArticle=LEGIARTI000006418624&amp;dateTexte=&amp;categorieLien=cid" TargetMode="External"/><Relationship Id="rId31" Type="http://schemas.openxmlformats.org/officeDocument/2006/relationships/hyperlink" Target="https://www.legifrance.gouv.fr/affichCodeArticle.do?cidTexte=LEGITEXT000006069577&amp;idArticle=LEGIARTI000006313761&amp;dateTexte=&amp;categorieLien=cid" TargetMode="External"/><Relationship Id="rId44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Article.do?cidTexte=LEGITEXT000006070719&amp;idArticle=LEGIARTI000006418330&amp;dateTexte=&amp;categorieLien=cid" TargetMode="External"/><Relationship Id="rId14" Type="http://schemas.openxmlformats.org/officeDocument/2006/relationships/hyperlink" Target="https://www.legifrance.gouv.fr/affichCodeArticle.do?cidTexte=LEGITEXT000006070719&amp;idArticle=LEGIARTI000006418515&amp;dateTexte=&amp;categorieLien=cid" TargetMode="External"/><Relationship Id="rId22" Type="http://schemas.openxmlformats.org/officeDocument/2006/relationships/hyperlink" Target="https://www.legifrance.gouv.fr/affichCodeArticle.do?cidTexte=LEGITEXT000006070719&amp;idArticle=LEGIARTI000006418729&amp;dateTexte=&amp;categorieLien=cid" TargetMode="External"/><Relationship Id="rId27" Type="http://schemas.openxmlformats.org/officeDocument/2006/relationships/hyperlink" Target="https://www.legifrance.gouv.fr/affichCodeArticle.do?cidTexte=LEGITEXT000006070719&amp;idArticle=LEGIARTI000006418842&amp;dateTexte=&amp;categorieLien=cid" TargetMode="External"/><Relationship Id="rId30" Type="http://schemas.openxmlformats.org/officeDocument/2006/relationships/hyperlink" Target="https://www.legifrance.gouv.fr/affichCodeArticle.do?cidTexte=LEGITEXT000006069577&amp;idArticle=LEGIARTI000006313756&amp;dateTexte=&amp;categorieLien=cid" TargetMode="External"/><Relationship Id="rId35" Type="http://schemas.openxmlformats.org/officeDocument/2006/relationships/hyperlink" Target="https://www.legifrance.gouv.fr/affichCodeArticle.do?cidTexte=LEGITEXT000006072050&amp;idArticle=LEGIARTI000006904817&amp;dateTexte=&amp;categorieLien=cid" TargetMode="External"/><Relationship Id="rId43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HERVE</dc:creator>
  <cp:keywords/>
  <dc:description/>
  <cp:lastModifiedBy>Pauline LEMAIRE</cp:lastModifiedBy>
  <cp:revision>2</cp:revision>
  <dcterms:created xsi:type="dcterms:W3CDTF">2020-06-24T15:36:00Z</dcterms:created>
  <dcterms:modified xsi:type="dcterms:W3CDTF">2020-08-19T08:14:00Z</dcterms:modified>
</cp:coreProperties>
</file>